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DB9" w:rsidRPr="00717DB9" w:rsidRDefault="00717DB9" w:rsidP="00717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7DB9">
        <w:rPr>
          <w:rFonts w:ascii="Comic Sans MS" w:eastAsia="Times New Roman" w:hAnsi="Comic Sans MS" w:cs="Times New Roman"/>
          <w:b/>
          <w:bCs/>
          <w:color w:val="FF0000"/>
          <w:sz w:val="30"/>
          <w:szCs w:val="30"/>
          <w:lang w:val="en-US" w:eastAsia="ru-RU"/>
        </w:rPr>
        <w:t xml:space="preserve">Excursion to Chernobyl abandoned zone and </w:t>
      </w:r>
      <w:proofErr w:type="spellStart"/>
      <w:r w:rsidRPr="00717DB9">
        <w:rPr>
          <w:rFonts w:ascii="Comic Sans MS" w:eastAsia="Times New Roman" w:hAnsi="Comic Sans MS" w:cs="Times New Roman"/>
          <w:b/>
          <w:bCs/>
          <w:color w:val="FF0000"/>
          <w:sz w:val="30"/>
          <w:szCs w:val="30"/>
          <w:lang w:val="en-US" w:eastAsia="ru-RU"/>
        </w:rPr>
        <w:t>Prypyat</w:t>
      </w:r>
      <w:proofErr w:type="spellEnd"/>
    </w:p>
    <w:p w:rsidR="00717DB9" w:rsidRPr="00717DB9" w:rsidRDefault="00717DB9" w:rsidP="00717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7DB9">
        <w:rPr>
          <w:rFonts w:ascii="Comic Sans MS" w:eastAsia="Times New Roman" w:hAnsi="Comic Sans MS" w:cs="Times New Roman"/>
          <w:b/>
          <w:bCs/>
          <w:color w:val="008000"/>
          <w:sz w:val="20"/>
          <w:szCs w:val="20"/>
          <w:lang w:val="en-US" w:eastAsia="ru-RU"/>
        </w:rPr>
        <w:t>Guide services in English throughout the route!</w:t>
      </w:r>
    </w:p>
    <w:p w:rsidR="00717DB9" w:rsidRPr="00717DB9" w:rsidRDefault="00717DB9" w:rsidP="00717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7DB9">
        <w:rPr>
          <w:rFonts w:ascii="Comic Sans MS" w:eastAsia="Times New Roman" w:hAnsi="Comic Sans MS" w:cs="Times New Roman"/>
          <w:b/>
          <w:bCs/>
          <w:color w:val="000080"/>
          <w:sz w:val="20"/>
          <w:szCs w:val="20"/>
          <w:lang w:val="en-US" w:eastAsia="ru-RU"/>
        </w:rPr>
        <w:t xml:space="preserve">Duration: 1 day </w:t>
      </w:r>
    </w:p>
    <w:p w:rsidR="00717DB9" w:rsidRPr="00717DB9" w:rsidRDefault="00717DB9" w:rsidP="00717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7DB9">
        <w:rPr>
          <w:rFonts w:ascii="Comic Sans MS" w:eastAsia="Times New Roman" w:hAnsi="Comic Sans MS" w:cs="Times New Roman"/>
          <w:b/>
          <w:bCs/>
          <w:color w:val="000080"/>
          <w:sz w:val="20"/>
          <w:szCs w:val="20"/>
          <w:lang w:val="en-US" w:eastAsia="ru-RU"/>
        </w:rPr>
        <w:t>(</w:t>
      </w:r>
      <w:proofErr w:type="gramStart"/>
      <w:r w:rsidRPr="00717DB9">
        <w:rPr>
          <w:rFonts w:ascii="Comic Sans MS" w:eastAsia="Times New Roman" w:hAnsi="Comic Sans MS" w:cs="Times New Roman"/>
          <w:b/>
          <w:bCs/>
          <w:color w:val="000080"/>
          <w:sz w:val="20"/>
          <w:szCs w:val="20"/>
          <w:lang w:val="en-US" w:eastAsia="ru-RU"/>
        </w:rPr>
        <w:t>dinner</w:t>
      </w:r>
      <w:proofErr w:type="gramEnd"/>
      <w:r w:rsidRPr="00717DB9">
        <w:rPr>
          <w:rFonts w:ascii="Comic Sans MS" w:eastAsia="Times New Roman" w:hAnsi="Comic Sans MS" w:cs="Times New Roman"/>
          <w:b/>
          <w:bCs/>
          <w:color w:val="000080"/>
          <w:sz w:val="20"/>
          <w:szCs w:val="20"/>
          <w:lang w:val="en-US" w:eastAsia="ru-RU"/>
        </w:rPr>
        <w:t xml:space="preserve"> is included in the cost)</w:t>
      </w:r>
    </w:p>
    <w:p w:rsidR="00717DB9" w:rsidRPr="00717DB9" w:rsidRDefault="00717DB9" w:rsidP="00717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Tour</w:t>
      </w:r>
      <w:proofErr w:type="spellEnd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 xml:space="preserve"> </w:t>
      </w:r>
      <w:proofErr w:type="spellStart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Program</w:t>
      </w:r>
      <w:proofErr w:type="spellEnd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: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717DB9" w:rsidRPr="00717DB9" w:rsidTr="00717DB9">
        <w:trPr>
          <w:tblCellSpacing w:w="0" w:type="dxa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7DB9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lang w:eastAsia="ru-RU"/>
              </w:rPr>
              <w:t>Day</w:t>
            </w:r>
            <w:proofErr w:type="spellEnd"/>
            <w:r w:rsidRPr="00717DB9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717DB9" w:rsidRPr="00717DB9" w:rsidTr="00717DB9">
        <w:trPr>
          <w:tblCellSpacing w:w="0" w:type="dxa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en-US" w:eastAsia="ru-RU"/>
              </w:rPr>
              <w:t>8.00 Early departure from Kiev.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en-US" w:eastAsia="ru-RU"/>
              </w:rPr>
              <w:t>   </w:t>
            </w:r>
          </w:p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en-US" w:eastAsia="ru-RU"/>
              </w:rPr>
              <w:t>10.30-11.00</w:t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 Passing through the checkpoint "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Dityatki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" on the verge of a 30-kilometer zone (which is exclusion zone and the zone of mandatory resettlement), passport control, receiving instructions for compliance with radiation safety rules and having an informative conversation with a specialist of the State Enterprise "COTIZ" (Center of organizational, technical and informational management of the exclusion zone)...Checking the presence and order of insurance documents.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proofErr w:type="gramEnd"/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en-US" w:eastAsia="ru-RU"/>
              </w:rPr>
              <w:t>Note</w:t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: During the conversation, visitors will receive brief information about the exclusion zone (including the Chernobyl NPP), its problems, and get acquainted with the main areas of work that </w:t>
            </w:r>
            <w:proofErr w:type="gram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are carried out</w:t>
            </w:r>
            <w:proofErr w:type="gram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 in the exclusion zone by enterprises of the GAZO (State Agency Of Management of the Exclusion Zone).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en-US" w:eastAsia="ru-RU"/>
              </w:rPr>
              <w:t>11.30-14.00</w:t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 Sightseeing trip to the 10-kilometer zone. </w:t>
            </w:r>
          </w:p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     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                                                             </w:t>
            </w:r>
            <w:proofErr w:type="gramStart"/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en-US" w:eastAsia="ru-RU"/>
              </w:rPr>
              <w:t xml:space="preserve">Along the route: 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- Chernobyl (monument to "Those Who Saved the World")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Lelev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 checkpoint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 - transfer to the Chernobyl nuclear power plant through the village of 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Kopachi</w:t>
            </w:r>
            <w:proofErr w:type="spellEnd"/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ChNPP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 detour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- stop at the observation deck of the Shelter Object ("Sarcophagus")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- visit to the viewing pavilion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 - trip to the "dead city" Pripyat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- tour around  Pripyat (without visiting the buildings)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- object "Chernobyl-2"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- checkpoint "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Lelev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" (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dosimetric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 control)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- back to Chernobyl .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proofErr w:type="gramEnd"/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en-US" w:eastAsia="ru-RU"/>
              </w:rPr>
              <w:t>14.00</w:t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 Overview of Chernobyl mausoleum (St. 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Ilyinsky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 temple, memorial complex "Star 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Polyn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 '", places of sedimentation of samples of equipment that took part in the liquidation of consequences of the Chernobyl accident).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en-US" w:eastAsia="ru-RU"/>
              </w:rPr>
              <w:t>16.00</w:t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 Lunch in Chernobyl (ecological cleanliness of products </w:t>
            </w:r>
            <w:proofErr w:type="gram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is guaranteed</w:t>
            </w:r>
            <w:proofErr w:type="gram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>).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en-US" w:eastAsia="ru-RU"/>
              </w:rPr>
              <w:t>16.45</w:t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val="en-US" w:eastAsia="ru-RU"/>
              </w:rPr>
              <w:t xml:space="preserve"> Departure from Chernobyl.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17.00</w:t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Passing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through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the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checkpoint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Dityatki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".</w:t>
            </w:r>
            <w:r w:rsidRPr="0071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19: 00-20: 00</w:t>
            </w: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Return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Kiev</w:t>
            </w:r>
            <w:proofErr w:type="spellEnd"/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717DB9" w:rsidRPr="00717DB9" w:rsidRDefault="00717DB9" w:rsidP="00717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Cost</w:t>
      </w:r>
      <w:proofErr w:type="spellEnd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 xml:space="preserve"> </w:t>
      </w:r>
      <w:proofErr w:type="spellStart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of</w:t>
      </w:r>
      <w:proofErr w:type="spellEnd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 xml:space="preserve"> </w:t>
      </w:r>
      <w:proofErr w:type="spellStart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the</w:t>
      </w:r>
      <w:proofErr w:type="spellEnd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 xml:space="preserve"> </w:t>
      </w:r>
      <w:proofErr w:type="spellStart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program</w:t>
      </w:r>
      <w:proofErr w:type="spellEnd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717DB9" w:rsidRPr="00717DB9" w:rsidRDefault="00717DB9" w:rsidP="00717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val="en-US" w:eastAsia="ru-RU"/>
        </w:rPr>
        <w:t xml:space="preserve">Prices </w:t>
      </w:r>
      <w:proofErr w:type="gramStart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val="en-US" w:eastAsia="ru-RU"/>
        </w:rPr>
        <w:t>are quoted</w:t>
      </w:r>
      <w:proofErr w:type="gramEnd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val="en-US" w:eastAsia="ru-RU"/>
        </w:rPr>
        <w:t xml:space="preserve"> in Dollars ($) per person:</w:t>
      </w:r>
    </w:p>
    <w:p w:rsidR="00717DB9" w:rsidRPr="00717DB9" w:rsidRDefault="00717DB9" w:rsidP="00717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GUARANTEED TOUR (</w:t>
      </w:r>
      <w:proofErr w:type="spellStart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from</w:t>
      </w:r>
      <w:proofErr w:type="spellEnd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 xml:space="preserve"> 2 </w:t>
      </w:r>
      <w:proofErr w:type="spellStart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people</w:t>
      </w:r>
      <w:proofErr w:type="spellEnd"/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)!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1925"/>
        <w:gridCol w:w="2052"/>
        <w:gridCol w:w="1701"/>
        <w:gridCol w:w="1842"/>
      </w:tblGrid>
      <w:tr w:rsidR="00717DB9" w:rsidRPr="00717DB9" w:rsidTr="00717D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10+1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15+1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20+1</w:t>
            </w:r>
          </w:p>
        </w:tc>
      </w:tr>
      <w:tr w:rsidR="00717DB9" w:rsidRPr="00717DB9" w:rsidTr="00717D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$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$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$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$</w:t>
            </w:r>
          </w:p>
        </w:tc>
      </w:tr>
      <w:tr w:rsidR="00717DB9" w:rsidRPr="00717DB9" w:rsidTr="00717D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B9" w:rsidRPr="00717DB9" w:rsidRDefault="00717DB9" w:rsidP="0071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DB9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90</w:t>
            </w:r>
          </w:p>
        </w:tc>
      </w:tr>
    </w:tbl>
    <w:p w:rsidR="00717DB9" w:rsidRPr="00717DB9" w:rsidRDefault="00717DB9" w:rsidP="00717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val="en-US" w:eastAsia="ru-RU"/>
        </w:rPr>
        <w:t>The price of program part includes:</w:t>
      </w:r>
    </w:p>
    <w:p w:rsidR="00717DB9" w:rsidRPr="00717DB9" w:rsidRDefault="00717DB9" w:rsidP="00717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> </w:t>
      </w:r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1 </w:t>
      </w:r>
      <w:proofErr w:type="spellStart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>lunch</w:t>
      </w:r>
      <w:proofErr w:type="spellEnd"/>
    </w:p>
    <w:p w:rsidR="00717DB9" w:rsidRPr="00717DB9" w:rsidRDefault="00717DB9" w:rsidP="00717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> </w:t>
      </w:r>
      <w:proofErr w:type="spellStart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>Transportations</w:t>
      </w:r>
      <w:proofErr w:type="spellEnd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  <w:proofErr w:type="spellStart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>during</w:t>
      </w:r>
      <w:proofErr w:type="spellEnd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  <w:proofErr w:type="spellStart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>the</w:t>
      </w:r>
      <w:proofErr w:type="spellEnd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  <w:proofErr w:type="spellStart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>tour</w:t>
      </w:r>
      <w:proofErr w:type="spellEnd"/>
    </w:p>
    <w:p w:rsidR="00717DB9" w:rsidRPr="00717DB9" w:rsidRDefault="00717DB9" w:rsidP="00717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> Insurance for the time of tour</w:t>
      </w:r>
    </w:p>
    <w:p w:rsidR="00717DB9" w:rsidRPr="00717DB9" w:rsidRDefault="00717DB9" w:rsidP="00717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> </w:t>
      </w:r>
      <w:proofErr w:type="spellStart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>English</w:t>
      </w:r>
      <w:proofErr w:type="spellEnd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  <w:proofErr w:type="spellStart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>speaking</w:t>
      </w:r>
      <w:proofErr w:type="spellEnd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  <w:proofErr w:type="spellStart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>guide</w:t>
      </w:r>
      <w:proofErr w:type="spellEnd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  <w:proofErr w:type="spellStart"/>
      <w:r w:rsidRPr="00717DB9">
        <w:rPr>
          <w:rFonts w:ascii="Comic Sans MS" w:eastAsia="Times New Roman" w:hAnsi="Comic Sans MS" w:cs="Times New Roman"/>
          <w:sz w:val="20"/>
          <w:szCs w:val="20"/>
          <w:lang w:eastAsia="ru-RU"/>
        </w:rPr>
        <w:t>service</w:t>
      </w:r>
      <w:proofErr w:type="spellEnd"/>
    </w:p>
    <w:p w:rsidR="00717DB9" w:rsidRPr="00717DB9" w:rsidRDefault="00717DB9" w:rsidP="00717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> Excursions with a guide, who has being a participant of the liquidation.</w:t>
      </w:r>
      <w:r w:rsidRPr="00717DB9">
        <w:rPr>
          <w:rFonts w:ascii="Comic Sans MS" w:eastAsia="Times New Roman" w:hAnsi="Comic Sans MS" w:cs="Times New Roman"/>
          <w:b/>
          <w:bCs/>
          <w:sz w:val="20"/>
          <w:szCs w:val="20"/>
          <w:lang w:val="en-US" w:eastAsia="ru-RU"/>
        </w:rPr>
        <w:t xml:space="preserve"> </w:t>
      </w:r>
    </w:p>
    <w:p w:rsidR="00717DB9" w:rsidRPr="00717DB9" w:rsidRDefault="00717DB9" w:rsidP="00717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7DB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VERY IMPORTANT:</w:t>
      </w:r>
    </w:p>
    <w:p w:rsidR="00717DB9" w:rsidRPr="00717DB9" w:rsidRDefault="00717DB9" w:rsidP="00717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 xml:space="preserve">Children </w:t>
      </w:r>
      <w:r w:rsidRPr="00717DB9">
        <w:rPr>
          <w:rFonts w:ascii="Comic Sans MS" w:eastAsia="Times New Roman" w:hAnsi="Comic Sans MS" w:cs="Times New Roman"/>
          <w:sz w:val="20"/>
          <w:szCs w:val="20"/>
          <w:u w:val="single"/>
          <w:lang w:val="en-US" w:eastAsia="ru-RU"/>
        </w:rPr>
        <w:t xml:space="preserve">under age of 18 </w:t>
      </w:r>
      <w:proofErr w:type="gramStart"/>
      <w:r w:rsidRPr="00717DB9">
        <w:rPr>
          <w:rFonts w:ascii="Comic Sans MS" w:eastAsia="Times New Roman" w:hAnsi="Comic Sans MS" w:cs="Times New Roman"/>
          <w:sz w:val="20"/>
          <w:szCs w:val="20"/>
          <w:u w:val="single"/>
          <w:lang w:val="en-US" w:eastAsia="ru-RU"/>
        </w:rPr>
        <w:t>are not allowed</w:t>
      </w:r>
      <w:proofErr w:type="gramEnd"/>
      <w:r w:rsidRPr="00717DB9">
        <w:rPr>
          <w:rFonts w:ascii="Comic Sans MS" w:eastAsia="Times New Roman" w:hAnsi="Comic Sans MS" w:cs="Times New Roman"/>
          <w:sz w:val="20"/>
          <w:szCs w:val="20"/>
          <w:u w:val="single"/>
          <w:lang w:val="en-US" w:eastAsia="ru-RU"/>
        </w:rPr>
        <w:t xml:space="preserve"> </w:t>
      </w:r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>on the tour under any circumstances, even under supervision of their parents.</w:t>
      </w:r>
    </w:p>
    <w:p w:rsidR="00717DB9" w:rsidRPr="00717DB9" w:rsidRDefault="00717DB9" w:rsidP="00717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 xml:space="preserve">It is very important </w:t>
      </w:r>
      <w:r w:rsidRPr="00717DB9">
        <w:rPr>
          <w:rFonts w:ascii="Comic Sans MS" w:eastAsia="Times New Roman" w:hAnsi="Comic Sans MS" w:cs="Times New Roman"/>
          <w:sz w:val="20"/>
          <w:szCs w:val="20"/>
          <w:u w:val="single"/>
          <w:lang w:val="en-US" w:eastAsia="ru-RU"/>
        </w:rPr>
        <w:t>to bring your passport with you</w:t>
      </w:r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 xml:space="preserve">, the same that you used to register for the </w:t>
      </w:r>
      <w:proofErr w:type="gramStart"/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>tour,</w:t>
      </w:r>
      <w:proofErr w:type="gramEnd"/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 xml:space="preserve"> otherwise you will be denied entrance.</w:t>
      </w:r>
    </w:p>
    <w:p w:rsidR="00717DB9" w:rsidRPr="00717DB9" w:rsidRDefault="00717DB9" w:rsidP="00717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 xml:space="preserve">It is </w:t>
      </w:r>
      <w:r w:rsidRPr="00717DB9">
        <w:rPr>
          <w:rFonts w:ascii="Comic Sans MS" w:eastAsia="Times New Roman" w:hAnsi="Comic Sans MS" w:cs="Times New Roman"/>
          <w:sz w:val="20"/>
          <w:szCs w:val="20"/>
          <w:u w:val="single"/>
          <w:lang w:val="en-US" w:eastAsia="ru-RU"/>
        </w:rPr>
        <w:t>strictly forbidden to wear open shoes and clothes</w:t>
      </w:r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 xml:space="preserve">, such as tank tops, shorts, slippers, skirts, t-shirts and any other pieces of clothes, that </w:t>
      </w:r>
      <w:proofErr w:type="gramStart"/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>don’t</w:t>
      </w:r>
      <w:proofErr w:type="gramEnd"/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 xml:space="preserve"> cover your body fully. You should wear something comfortable and adjusted to the long walks. </w:t>
      </w:r>
    </w:p>
    <w:p w:rsidR="00717DB9" w:rsidRPr="00717DB9" w:rsidRDefault="00717DB9" w:rsidP="00717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 xml:space="preserve">It is also recommended to bring a </w:t>
      </w:r>
      <w:proofErr w:type="gramStart"/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>sun screen</w:t>
      </w:r>
      <w:proofErr w:type="gramEnd"/>
      <w:r w:rsidRPr="00717DB9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 xml:space="preserve">, rain coat, hat or any other item, according to the weather conditions. </w:t>
      </w:r>
    </w:p>
    <w:p w:rsidR="00553BA3" w:rsidRPr="00717DB9" w:rsidRDefault="00717DB9">
      <w:pPr>
        <w:rPr>
          <w:sz w:val="20"/>
          <w:szCs w:val="20"/>
          <w:lang w:val="en-US"/>
        </w:rPr>
      </w:pPr>
      <w:bookmarkStart w:id="0" w:name="_GoBack"/>
      <w:bookmarkEnd w:id="0"/>
    </w:p>
    <w:sectPr w:rsidR="00553BA3" w:rsidRPr="0071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5EE"/>
    <w:multiLevelType w:val="multilevel"/>
    <w:tmpl w:val="C1A0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73237"/>
    <w:multiLevelType w:val="multilevel"/>
    <w:tmpl w:val="593C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96"/>
    <w:rsid w:val="00717DB9"/>
    <w:rsid w:val="00BF2496"/>
    <w:rsid w:val="00CF39FB"/>
    <w:rsid w:val="00E1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BFF5"/>
  <w15:chartTrackingRefBased/>
  <w15:docId w15:val="{2E02C7E9-8654-472F-8196-E58F77E7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7DB9"/>
    <w:rPr>
      <w:b/>
      <w:bCs/>
    </w:rPr>
  </w:style>
  <w:style w:type="character" w:styleId="a5">
    <w:name w:val="Hyperlink"/>
    <w:basedOn w:val="a0"/>
    <w:uiPriority w:val="99"/>
    <w:semiHidden/>
    <w:unhideWhenUsed/>
    <w:rsid w:val="00717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2018-07-05T08:08:00Z</dcterms:created>
  <dcterms:modified xsi:type="dcterms:W3CDTF">2018-07-05T08:09:00Z</dcterms:modified>
</cp:coreProperties>
</file>